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63" w:tblpY="748"/>
        <w:tblW w:w="5090" w:type="pct"/>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10031"/>
      </w:tblGrid>
      <w:tr w:rsidR="004A5B09" w:rsidRPr="00084E50" w14:paraId="1DA8F342" w14:textId="77777777" w:rsidTr="00E769AC">
        <w:trPr>
          <w:trHeight w:val="7285"/>
        </w:trPr>
        <w:tc>
          <w:tcPr>
            <w:tcW w:w="5000" w:type="pct"/>
          </w:tcPr>
          <w:p w14:paraId="4857211A" w14:textId="77777777" w:rsidR="00084E50" w:rsidRPr="00084E50" w:rsidRDefault="00084E50" w:rsidP="00C66F39">
            <w:pPr>
              <w:spacing w:before="240" w:after="0" w:line="240" w:lineRule="auto"/>
              <w:ind w:left="442" w:right="556"/>
              <w:jc w:val="both"/>
              <w:rPr>
                <w:rFonts w:ascii="Times New Roman" w:eastAsia="Times New Roman" w:hAnsi="Times New Roman" w:cs="Times New Roman"/>
                <w:b/>
                <w:color w:val="222222"/>
                <w:sz w:val="28"/>
                <w:szCs w:val="28"/>
              </w:rPr>
            </w:pPr>
            <w:r w:rsidRPr="00084E50">
              <w:rPr>
                <w:rFonts w:ascii="Times New Roman" w:eastAsia="Times New Roman" w:hAnsi="Times New Roman" w:cs="Times New Roman"/>
                <w:b/>
                <w:color w:val="222222"/>
                <w:sz w:val="28"/>
                <w:szCs w:val="28"/>
              </w:rPr>
              <w:t>Kęstučio Sveikatos labdaros ir paramos fondas</w:t>
            </w:r>
          </w:p>
          <w:p w14:paraId="519DC1E7" w14:textId="77777777" w:rsidR="00084E50" w:rsidRPr="00084E50" w:rsidRDefault="00084E50" w:rsidP="00084E50">
            <w:pPr>
              <w:spacing w:after="0" w:line="240" w:lineRule="auto"/>
              <w:ind w:left="440" w:right="414"/>
              <w:jc w:val="both"/>
              <w:rPr>
                <w:rFonts w:ascii="Times New Roman" w:eastAsia="Times New Roman" w:hAnsi="Times New Roman" w:cs="Times New Roman"/>
                <w:color w:val="222222"/>
                <w:sz w:val="24"/>
                <w:szCs w:val="24"/>
              </w:rPr>
            </w:pPr>
          </w:p>
          <w:p w14:paraId="2C24A47E" w14:textId="77777777" w:rsidR="00084E50" w:rsidRPr="00084E50" w:rsidRDefault="00084E50" w:rsidP="00084E50">
            <w:pPr>
              <w:spacing w:after="0" w:line="240" w:lineRule="auto"/>
              <w:ind w:left="440" w:right="414"/>
              <w:jc w:val="both"/>
              <w:rPr>
                <w:rFonts w:ascii="Times New Roman" w:eastAsia="Times New Roman" w:hAnsi="Times New Roman" w:cs="Times New Roman"/>
                <w:color w:val="222222"/>
                <w:sz w:val="24"/>
                <w:szCs w:val="24"/>
              </w:rPr>
            </w:pPr>
            <w:r w:rsidRPr="00084E50">
              <w:rPr>
                <w:rFonts w:ascii="Times New Roman" w:eastAsia="Times New Roman" w:hAnsi="Times New Roman" w:cs="Times New Roman"/>
                <w:color w:val="222222"/>
                <w:sz w:val="24"/>
                <w:szCs w:val="24"/>
              </w:rPr>
              <w:t>Jau metai, kai veikia fondas, skirtas paremti mūsų draugo ir kolegos dr. Kęstučio Sveikatos gydymą. Dėkojame visiems, kurie suteikė materialias ir dvasines dovanas. Taikant naują medikamentinį gydymą klastinga liga sustojo, tačiau ir toliau šis gydymas nėra kompensuojamas iš Valstybinės ligonių kasos fondo, todėl prašome visus galinčius ir norinčius prisidėti prie Kęstučio gydymo.</w:t>
            </w:r>
          </w:p>
          <w:p w14:paraId="14C74CFE" w14:textId="77777777" w:rsidR="00084E50" w:rsidRPr="00084E50" w:rsidRDefault="00084E50" w:rsidP="00084E50">
            <w:pPr>
              <w:spacing w:after="0" w:line="240" w:lineRule="auto"/>
              <w:ind w:left="440" w:right="414"/>
              <w:jc w:val="both"/>
              <w:rPr>
                <w:rFonts w:ascii="Times New Roman" w:eastAsia="Times New Roman" w:hAnsi="Times New Roman" w:cs="Times New Roman"/>
                <w:color w:val="222222"/>
                <w:sz w:val="24"/>
                <w:szCs w:val="24"/>
              </w:rPr>
            </w:pPr>
          </w:p>
          <w:p w14:paraId="3CE1703C" w14:textId="77777777" w:rsidR="00084E50" w:rsidRPr="00084E50" w:rsidRDefault="00084E50" w:rsidP="00084E50">
            <w:pPr>
              <w:spacing w:after="0" w:line="240" w:lineRule="auto"/>
              <w:ind w:left="440" w:right="414"/>
              <w:jc w:val="both"/>
              <w:rPr>
                <w:rFonts w:ascii="Times New Roman" w:eastAsia="Times New Roman" w:hAnsi="Times New Roman" w:cs="Times New Roman"/>
                <w:color w:val="222222"/>
                <w:sz w:val="24"/>
                <w:szCs w:val="24"/>
              </w:rPr>
            </w:pPr>
            <w:r w:rsidRPr="00084E50">
              <w:rPr>
                <w:rFonts w:ascii="Times New Roman" w:eastAsia="Times New Roman" w:hAnsi="Times New Roman" w:cs="Times New Roman"/>
                <w:color w:val="222222"/>
                <w:sz w:val="24"/>
                <w:szCs w:val="24"/>
              </w:rPr>
              <w:t> Paremti Kęstučio gydymą galima dviem būdais:</w:t>
            </w:r>
          </w:p>
          <w:p w14:paraId="2F9B7DF9" w14:textId="77777777" w:rsidR="00084E50" w:rsidRPr="00084E50" w:rsidRDefault="00084E50" w:rsidP="00084E50">
            <w:pPr>
              <w:spacing w:after="0" w:line="240" w:lineRule="auto"/>
              <w:ind w:left="440" w:right="414"/>
              <w:jc w:val="both"/>
              <w:rPr>
                <w:rFonts w:ascii="Times New Roman" w:eastAsia="Times New Roman" w:hAnsi="Times New Roman" w:cs="Times New Roman"/>
                <w:color w:val="222222"/>
                <w:sz w:val="16"/>
                <w:szCs w:val="16"/>
              </w:rPr>
            </w:pPr>
          </w:p>
          <w:p w14:paraId="7B3C7A91" w14:textId="77777777" w:rsidR="00084E50" w:rsidRPr="00084E50" w:rsidRDefault="00084E50" w:rsidP="00084E50">
            <w:pPr>
              <w:pStyle w:val="ListParagraph"/>
              <w:numPr>
                <w:ilvl w:val="0"/>
                <w:numId w:val="4"/>
              </w:numPr>
              <w:spacing w:after="0" w:line="240" w:lineRule="auto"/>
              <w:ind w:left="1160" w:right="414"/>
              <w:jc w:val="both"/>
              <w:rPr>
                <w:rFonts w:ascii="Times New Roman" w:eastAsia="Times New Roman" w:hAnsi="Times New Roman" w:cs="Times New Roman"/>
                <w:color w:val="222222"/>
                <w:sz w:val="24"/>
                <w:szCs w:val="24"/>
              </w:rPr>
            </w:pPr>
            <w:r w:rsidRPr="00084E50">
              <w:rPr>
                <w:rFonts w:ascii="Times New Roman" w:eastAsia="Times New Roman" w:hAnsi="Times New Roman" w:cs="Times New Roman"/>
                <w:b/>
                <w:color w:val="222222"/>
                <w:sz w:val="24"/>
                <w:szCs w:val="24"/>
                <w:u w:val="single"/>
              </w:rPr>
              <w:t>Pervesti 2 proc.</w:t>
            </w:r>
            <w:r w:rsidRPr="00084E50">
              <w:rPr>
                <w:rFonts w:ascii="Times New Roman" w:eastAsia="Times New Roman" w:hAnsi="Times New Roman" w:cs="Times New Roman"/>
                <w:color w:val="222222"/>
                <w:sz w:val="24"/>
                <w:szCs w:val="24"/>
              </w:rPr>
              <w:t xml:space="preserve"> pajamų mokesčio dalį (elektroniniu būdu per EDS asmeniškai užpildant VMI formą FR0512, arba įteikiant ją tiesiogiai mokesčių administratoriui, arba </w:t>
            </w:r>
            <w:r w:rsidRPr="00084E50">
              <w:rPr>
                <w:rFonts w:ascii="Times New Roman" w:hAnsi="Times New Roman" w:cs="Times New Roman"/>
                <w:color w:val="000000"/>
                <w:sz w:val="24"/>
                <w:szCs w:val="24"/>
                <w:shd w:val="clear" w:color="auto" w:fill="FFFFFF"/>
              </w:rPr>
              <w:t xml:space="preserve">atsiųsti paštu į VMI prie FM Mokestinių prievolių departamento Dokumentų tvarkymo ir archyvavimo skyrių adresu: Neravų g. 8, 66257 Druskininkai; </w:t>
            </w:r>
            <w:r w:rsidRPr="00084E50">
              <w:rPr>
                <w:rFonts w:ascii="Times New Roman" w:eastAsia="Times New Roman" w:hAnsi="Times New Roman" w:cs="Times New Roman"/>
                <w:color w:val="222222"/>
                <w:sz w:val="24"/>
                <w:szCs w:val="24"/>
              </w:rPr>
              <w:t>formą taip pat galima pateikti ir per eVMI mobiliąją aplikaciją); (pridedamas nuskenuotas pavyzdys, kaip pildyti FR0512 formą).</w:t>
            </w:r>
          </w:p>
          <w:p w14:paraId="5A3706F5" w14:textId="77777777" w:rsidR="00084E50" w:rsidRPr="00084E50" w:rsidRDefault="00084E50" w:rsidP="00084E50">
            <w:pPr>
              <w:spacing w:after="0" w:line="240" w:lineRule="auto"/>
              <w:ind w:left="440" w:right="414"/>
              <w:jc w:val="both"/>
              <w:rPr>
                <w:rFonts w:ascii="Times New Roman" w:eastAsia="Times New Roman" w:hAnsi="Times New Roman" w:cs="Times New Roman"/>
                <w:color w:val="222222"/>
                <w:sz w:val="16"/>
                <w:szCs w:val="16"/>
              </w:rPr>
            </w:pPr>
          </w:p>
          <w:p w14:paraId="0C12CFA1" w14:textId="293C1CFC" w:rsidR="00084E50" w:rsidRPr="00084E50" w:rsidRDefault="00084E50" w:rsidP="00084E50">
            <w:pPr>
              <w:pStyle w:val="ListParagraph"/>
              <w:numPr>
                <w:ilvl w:val="0"/>
                <w:numId w:val="4"/>
              </w:numPr>
              <w:spacing w:after="0" w:line="240" w:lineRule="auto"/>
              <w:ind w:left="1160" w:right="414"/>
              <w:jc w:val="both"/>
              <w:rPr>
                <w:rFonts w:ascii="Times New Roman" w:eastAsia="Times New Roman" w:hAnsi="Times New Roman" w:cs="Times New Roman"/>
                <w:color w:val="222222"/>
                <w:sz w:val="24"/>
                <w:szCs w:val="24"/>
              </w:rPr>
            </w:pPr>
            <w:r w:rsidRPr="00084E50">
              <w:rPr>
                <w:rFonts w:ascii="Times New Roman" w:eastAsia="Times New Roman" w:hAnsi="Times New Roman" w:cs="Times New Roman"/>
                <w:b/>
                <w:color w:val="222222"/>
                <w:sz w:val="24"/>
                <w:szCs w:val="24"/>
                <w:u w:val="single"/>
              </w:rPr>
              <w:t>Pervesti laisvanorišką paramą</w:t>
            </w:r>
            <w:r w:rsidRPr="00084E50">
              <w:rPr>
                <w:rFonts w:ascii="Times New Roman" w:eastAsia="Times New Roman" w:hAnsi="Times New Roman" w:cs="Times New Roman"/>
                <w:color w:val="222222"/>
                <w:sz w:val="24"/>
                <w:szCs w:val="24"/>
              </w:rPr>
              <w:t xml:space="preserve"> į sąskaitą banke LT66</w:t>
            </w:r>
            <w:r>
              <w:rPr>
                <w:rFonts w:ascii="Times New Roman" w:eastAsia="Times New Roman" w:hAnsi="Times New Roman" w:cs="Times New Roman"/>
                <w:color w:val="222222"/>
                <w:sz w:val="24"/>
                <w:szCs w:val="24"/>
              </w:rPr>
              <w:t xml:space="preserve"> </w:t>
            </w:r>
            <w:r w:rsidRPr="00084E50">
              <w:rPr>
                <w:rFonts w:ascii="Times New Roman" w:eastAsia="Times New Roman" w:hAnsi="Times New Roman" w:cs="Times New Roman"/>
                <w:color w:val="222222"/>
                <w:sz w:val="24"/>
                <w:szCs w:val="24"/>
              </w:rPr>
              <w:t>7044</w:t>
            </w:r>
            <w:r>
              <w:rPr>
                <w:rFonts w:ascii="Times New Roman" w:eastAsia="Times New Roman" w:hAnsi="Times New Roman" w:cs="Times New Roman"/>
                <w:color w:val="222222"/>
                <w:sz w:val="24"/>
                <w:szCs w:val="24"/>
              </w:rPr>
              <w:t xml:space="preserve"> </w:t>
            </w:r>
            <w:r w:rsidRPr="00084E50">
              <w:rPr>
                <w:rFonts w:ascii="Times New Roman" w:eastAsia="Times New Roman" w:hAnsi="Times New Roman" w:cs="Times New Roman"/>
                <w:color w:val="222222"/>
                <w:sz w:val="24"/>
                <w:szCs w:val="24"/>
              </w:rPr>
              <w:t>0600</w:t>
            </w:r>
            <w:r>
              <w:rPr>
                <w:rFonts w:ascii="Times New Roman" w:eastAsia="Times New Roman" w:hAnsi="Times New Roman" w:cs="Times New Roman"/>
                <w:color w:val="222222"/>
                <w:sz w:val="24"/>
                <w:szCs w:val="24"/>
              </w:rPr>
              <w:t xml:space="preserve"> </w:t>
            </w:r>
            <w:r w:rsidRPr="00084E50">
              <w:rPr>
                <w:rFonts w:ascii="Times New Roman" w:eastAsia="Times New Roman" w:hAnsi="Times New Roman" w:cs="Times New Roman"/>
                <w:color w:val="222222"/>
                <w:sz w:val="24"/>
                <w:szCs w:val="24"/>
              </w:rPr>
              <w:t>0808</w:t>
            </w:r>
            <w:r>
              <w:rPr>
                <w:rFonts w:ascii="Times New Roman" w:eastAsia="Times New Roman" w:hAnsi="Times New Roman" w:cs="Times New Roman"/>
                <w:color w:val="222222"/>
                <w:sz w:val="24"/>
                <w:szCs w:val="24"/>
              </w:rPr>
              <w:t xml:space="preserve"> </w:t>
            </w:r>
            <w:r w:rsidRPr="00084E50">
              <w:rPr>
                <w:rFonts w:ascii="Times New Roman" w:eastAsia="Times New Roman" w:hAnsi="Times New Roman" w:cs="Times New Roman"/>
                <w:color w:val="222222"/>
                <w:sz w:val="24"/>
                <w:szCs w:val="24"/>
              </w:rPr>
              <w:t>9874, Kęstučio Sveikatos labdaros ir paramos fondas, į.k. 304227920.</w:t>
            </w:r>
          </w:p>
          <w:p w14:paraId="48B4192C" w14:textId="77777777" w:rsidR="00084E50" w:rsidRPr="00084E50" w:rsidRDefault="00084E50" w:rsidP="00084E50">
            <w:pPr>
              <w:spacing w:after="0" w:line="240" w:lineRule="auto"/>
              <w:ind w:left="440" w:right="414"/>
              <w:jc w:val="both"/>
              <w:rPr>
                <w:rFonts w:ascii="Times New Roman" w:eastAsia="Times New Roman" w:hAnsi="Times New Roman" w:cs="Times New Roman"/>
                <w:color w:val="222222"/>
                <w:sz w:val="24"/>
                <w:szCs w:val="24"/>
              </w:rPr>
            </w:pPr>
          </w:p>
          <w:p w14:paraId="403683FA" w14:textId="77777777" w:rsidR="00084E50" w:rsidRPr="00084E50" w:rsidRDefault="00084E50" w:rsidP="00084E50">
            <w:pPr>
              <w:ind w:left="440" w:right="414"/>
              <w:jc w:val="both"/>
              <w:rPr>
                <w:rFonts w:ascii="Times New Roman" w:eastAsia="Times New Roman" w:hAnsi="Times New Roman" w:cs="Times New Roman"/>
                <w:color w:val="222222"/>
                <w:sz w:val="24"/>
                <w:szCs w:val="24"/>
              </w:rPr>
            </w:pPr>
            <w:r w:rsidRPr="00084E50">
              <w:rPr>
                <w:rFonts w:ascii="Times New Roman" w:eastAsia="Times New Roman" w:hAnsi="Times New Roman" w:cs="Times New Roman"/>
                <w:color w:val="222222"/>
                <w:sz w:val="24"/>
                <w:szCs w:val="24"/>
              </w:rPr>
              <w:t>Fondo steigėjai ir visa Kęstučio šeima dėkoja už Jūsų supratingumą ir palaikymą. Kęstutis yra žmogus, kurį mes branginame ir laikome savo šeimos dalimi.</w:t>
            </w:r>
          </w:p>
          <w:p w14:paraId="0671E33E" w14:textId="77777777" w:rsidR="00084E50" w:rsidRPr="00084E50" w:rsidRDefault="00084E50" w:rsidP="00084E50">
            <w:pPr>
              <w:ind w:left="440" w:right="414"/>
              <w:rPr>
                <w:rFonts w:ascii="Times New Roman" w:hAnsi="Times New Roman" w:cs="Times New Roman"/>
                <w:sz w:val="24"/>
                <w:szCs w:val="24"/>
              </w:rPr>
            </w:pPr>
            <w:r w:rsidRPr="00084E50">
              <w:rPr>
                <w:rFonts w:ascii="Times New Roman" w:hAnsi="Times New Roman" w:cs="Times New Roman"/>
                <w:sz w:val="24"/>
                <w:szCs w:val="24"/>
              </w:rPr>
              <w:t xml:space="preserve">Fondo steigėjai  </w:t>
            </w:r>
            <w:r w:rsidRPr="00084E50">
              <w:rPr>
                <w:rFonts w:ascii="Times New Roman" w:hAnsi="Times New Roman" w:cs="Times New Roman"/>
                <w:sz w:val="16"/>
                <w:szCs w:val="16"/>
              </w:rPr>
              <w:tab/>
            </w:r>
            <w:r w:rsidRPr="00084E50">
              <w:rPr>
                <w:rFonts w:ascii="Times New Roman" w:hAnsi="Times New Roman" w:cs="Times New Roman"/>
                <w:sz w:val="16"/>
                <w:szCs w:val="16"/>
              </w:rPr>
              <w:tab/>
            </w:r>
          </w:p>
          <w:p w14:paraId="2AA52C80" w14:textId="5A2777B2" w:rsidR="004A5B09" w:rsidRPr="00084E50" w:rsidRDefault="00084E50" w:rsidP="00C66F39">
            <w:pPr>
              <w:spacing w:after="0" w:line="240" w:lineRule="auto"/>
              <w:ind w:left="440"/>
              <w:rPr>
                <w:rFonts w:ascii="Times New Roman" w:eastAsia="Times New Roman" w:hAnsi="Times New Roman" w:cs="Times New Roman"/>
                <w:b/>
                <w:color w:val="222222"/>
                <w:sz w:val="24"/>
                <w:szCs w:val="24"/>
              </w:rPr>
            </w:pPr>
            <w:r w:rsidRPr="00084E50">
              <w:rPr>
                <w:rFonts w:ascii="Times New Roman" w:hAnsi="Times New Roman" w:cs="Times New Roman"/>
                <w:sz w:val="16"/>
                <w:szCs w:val="16"/>
              </w:rPr>
              <w:t xml:space="preserve"> *Fondo direktorė  Audronė Idzelienė  mob. tel. </w:t>
            </w:r>
            <w:r w:rsidRPr="00084E50">
              <w:rPr>
                <w:rFonts w:ascii="Times New Roman" w:hAnsi="Times New Roman" w:cs="Times New Roman"/>
                <w:sz w:val="16"/>
                <w:szCs w:val="16"/>
                <w:lang w:val="en-US"/>
              </w:rPr>
              <w:t>+370 698 80720,  Dominikonų g. 3-45, LT-01131 Vilnius</w:t>
            </w:r>
          </w:p>
        </w:tc>
      </w:tr>
    </w:tbl>
    <w:p w14:paraId="7588ECC3" w14:textId="77777777" w:rsidR="004A5B09" w:rsidRPr="00084E50" w:rsidRDefault="004A5B09">
      <w:pPr>
        <w:rPr>
          <w:rFonts w:ascii="Times New Roman" w:hAnsi="Times New Roman" w:cs="Times New Roman"/>
        </w:rPr>
      </w:pPr>
      <w:bookmarkStart w:id="0" w:name="_GoBack"/>
      <w:bookmarkEnd w:id="0"/>
    </w:p>
    <w:p w14:paraId="20EFE11D" w14:textId="77777777" w:rsidR="004A5B09" w:rsidRPr="00084E50" w:rsidRDefault="004A5B09">
      <w:pPr>
        <w:rPr>
          <w:rFonts w:ascii="Times New Roman" w:hAnsi="Times New Roman" w:cs="Times New Roman"/>
          <w:b/>
          <w:lang w:val="en-US"/>
        </w:rPr>
      </w:pPr>
      <w:r w:rsidRPr="00084E50">
        <w:rPr>
          <w:rFonts w:ascii="Times New Roman" w:hAnsi="Times New Roman" w:cs="Times New Roman"/>
          <w:b/>
        </w:rPr>
        <w:t>FR 0512 formos pildymo pavyzdys</w:t>
      </w:r>
      <w:r w:rsidR="001414B4" w:rsidRPr="00084E50">
        <w:rPr>
          <w:rFonts w:ascii="Times New Roman" w:hAnsi="Times New Roman" w:cs="Times New Roman"/>
          <w:b/>
        </w:rPr>
        <w:t>:</w:t>
      </w:r>
    </w:p>
    <w:p w14:paraId="2D9BDB25" w14:textId="77777777" w:rsidR="004A5B09" w:rsidRPr="00084E50" w:rsidRDefault="004A5B09">
      <w:pPr>
        <w:rPr>
          <w:rFonts w:ascii="Times New Roman" w:hAnsi="Times New Roman" w:cs="Times New Roman"/>
        </w:rPr>
      </w:pPr>
      <w:r w:rsidRPr="00084E50">
        <w:rPr>
          <w:rFonts w:ascii="Times New Roman" w:hAnsi="Times New Roman" w:cs="Times New Roman"/>
          <w:noProof/>
          <w:lang w:val="en-US" w:eastAsia="en-US"/>
        </w:rPr>
        <w:drawing>
          <wp:inline distT="0" distB="0" distL="0" distR="0" wp14:anchorId="4F32EA77" wp14:editId="6F59B0C4">
            <wp:extent cx="6232455" cy="4404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3757" cy="4405197"/>
                    </a:xfrm>
                    <a:prstGeom prst="rect">
                      <a:avLst/>
                    </a:prstGeom>
                    <a:noFill/>
                    <a:ln>
                      <a:noFill/>
                    </a:ln>
                  </pic:spPr>
                </pic:pic>
              </a:graphicData>
            </a:graphic>
          </wp:inline>
        </w:drawing>
      </w:r>
    </w:p>
    <w:sectPr w:rsidR="004A5B09" w:rsidRPr="00084E50" w:rsidSect="00F24B3B">
      <w:pgSz w:w="11906" w:h="16838"/>
      <w:pgMar w:top="567"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32C"/>
    <w:multiLevelType w:val="hybridMultilevel"/>
    <w:tmpl w:val="7966D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8242419"/>
    <w:multiLevelType w:val="hybridMultilevel"/>
    <w:tmpl w:val="7966D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3E6491"/>
    <w:multiLevelType w:val="hybridMultilevel"/>
    <w:tmpl w:val="7966D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9705D7B"/>
    <w:multiLevelType w:val="hybridMultilevel"/>
    <w:tmpl w:val="7966D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09"/>
    <w:rsid w:val="00084E50"/>
    <w:rsid w:val="001414B4"/>
    <w:rsid w:val="001F5C86"/>
    <w:rsid w:val="00340490"/>
    <w:rsid w:val="004040A0"/>
    <w:rsid w:val="004A5B09"/>
    <w:rsid w:val="006D76F2"/>
    <w:rsid w:val="007B05A3"/>
    <w:rsid w:val="00A962BB"/>
    <w:rsid w:val="00C66F39"/>
    <w:rsid w:val="00E769AC"/>
    <w:rsid w:val="00EB21BA"/>
    <w:rsid w:val="00F24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F3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09"/>
    <w:pPr>
      <w:spacing w:after="200" w:line="276" w:lineRule="auto"/>
    </w:pPr>
    <w:rPr>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B09"/>
    <w:rPr>
      <w:rFonts w:ascii="Lucida Grande" w:hAnsi="Lucida Grande"/>
      <w:sz w:val="18"/>
      <w:szCs w:val="18"/>
    </w:rPr>
  </w:style>
  <w:style w:type="paragraph" w:styleId="ListParagraph">
    <w:name w:val="List Paragraph"/>
    <w:basedOn w:val="Normal"/>
    <w:uiPriority w:val="34"/>
    <w:qFormat/>
    <w:rsid w:val="004A5B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09"/>
    <w:pPr>
      <w:spacing w:after="200" w:line="276" w:lineRule="auto"/>
    </w:pPr>
    <w:rPr>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B09"/>
    <w:rPr>
      <w:rFonts w:ascii="Lucida Grande" w:hAnsi="Lucida Grande"/>
      <w:sz w:val="18"/>
      <w:szCs w:val="18"/>
    </w:rPr>
  </w:style>
  <w:style w:type="paragraph" w:styleId="ListParagraph">
    <w:name w:val="List Paragraph"/>
    <w:basedOn w:val="Normal"/>
    <w:uiPriority w:val="34"/>
    <w:qFormat/>
    <w:rsid w:val="004A5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204</Words>
  <Characters>1163</Characters>
  <Application>Microsoft Macintosh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 linas</dc:creator>
  <cp:keywords/>
  <dc:description/>
  <cp:lastModifiedBy>linas linas</cp:lastModifiedBy>
  <cp:revision>11</cp:revision>
  <cp:lastPrinted>2017-03-14T11:59:00Z</cp:lastPrinted>
  <dcterms:created xsi:type="dcterms:W3CDTF">2017-03-14T09:30:00Z</dcterms:created>
  <dcterms:modified xsi:type="dcterms:W3CDTF">2017-03-14T12:01:00Z</dcterms:modified>
</cp:coreProperties>
</file>